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越南电子签</w:t>
      </w:r>
    </w:p>
    <w:tbl>
      <w:tblPr>
        <w:tblStyle w:val="3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317"/>
        <w:gridCol w:w="5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11" w:type="dxa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</w:rPr>
              <w:t>个人资料</w:t>
            </w: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  <w:tc>
          <w:tcPr>
            <w:tcW w:w="5433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两寸白底电子版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护照首页</w:t>
            </w:r>
          </w:p>
        </w:tc>
        <w:tc>
          <w:tcPr>
            <w:tcW w:w="5433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清晰电子版照片即可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生效时间</w:t>
            </w:r>
          </w:p>
        </w:tc>
        <w:tc>
          <w:tcPr>
            <w:tcW w:w="5433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签证由此日开始生效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入境口岸</w:t>
            </w:r>
          </w:p>
        </w:tc>
        <w:tc>
          <w:tcPr>
            <w:tcW w:w="5433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签证需从指定口岸入境（越南境内口岸均可）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default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签证有效期</w:t>
            </w:r>
          </w:p>
        </w:tc>
        <w:tc>
          <w:tcPr>
            <w:tcW w:w="6750" w:type="dxa"/>
            <w:gridSpan w:val="2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90天/30天（从指定日期开始生效）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签证入境次数</w:t>
            </w:r>
          </w:p>
        </w:tc>
        <w:tc>
          <w:tcPr>
            <w:tcW w:w="6750" w:type="dxa"/>
            <w:gridSpan w:val="2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多次/单次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签证办理时间</w:t>
            </w:r>
          </w:p>
        </w:tc>
        <w:tc>
          <w:tcPr>
            <w:tcW w:w="6750" w:type="dxa"/>
            <w:gridSpan w:val="2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1工/2工/4工均可选择，岘港或河内机场入境催签请详询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Merge w:val="restart"/>
          </w:tcPr>
          <w:p>
            <w:pPr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电子签过关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  <w:t>使用流程</w:t>
            </w:r>
          </w:p>
          <w:p>
            <w:pPr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24"/>
                <w:lang w:val="en-US" w:eastAsia="zh-CN"/>
              </w:rPr>
              <w:t>（无需再付款）</w:t>
            </w: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过关需准备材料</w:t>
            </w:r>
          </w:p>
        </w:tc>
        <w:tc>
          <w:tcPr>
            <w:tcW w:w="5433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电子签纸质版1份 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白底两寸照片2张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护照复印件2张（建议携带）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11" w:type="dxa"/>
            <w:vMerge w:val="continue"/>
          </w:tcPr>
          <w:p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过关流程</w:t>
            </w:r>
          </w:p>
        </w:tc>
        <w:tc>
          <w:tcPr>
            <w:tcW w:w="5433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下飞机后找到“Landing Visa”区域“Visa Application”柜台兑换另纸签，无需再付款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持另纸签入境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227A69"/>
    <w:multiLevelType w:val="singleLevel"/>
    <w:tmpl w:val="A9227A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106D48"/>
    <w:multiLevelType w:val="singleLevel"/>
    <w:tmpl w:val="C6106D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6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2024-04-08T07:58:27Z</dcterms:created>
  <dc:creator>lvay</dc:creator>
  <cp:lastModifiedBy>lvay</cp:lastModifiedBy>
  <dcterms:modified xsi:type="dcterms:W3CDTF">2024-04-08T07:58:41Z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